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F0A" w:rsidRPr="00E36EE8" w:rsidRDefault="00E36EE8" w:rsidP="00700F0A">
      <w:r w:rsidRPr="00700F0A">
        <w:rPr>
          <w:b/>
          <w:noProof/>
          <w:sz w:val="24"/>
          <w:szCs w:val="24"/>
          <w:lang w:eastAsia="pl-PL"/>
        </w:rPr>
        <w:drawing>
          <wp:inline distT="0" distB="0" distL="0" distR="0">
            <wp:extent cx="5419725" cy="495300"/>
            <wp:effectExtent l="19050" t="0" r="9525" b="0"/>
            <wp:docPr id="1" name="Obraz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6673" cy="495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0F0A" w:rsidRPr="00E36EE8" w:rsidRDefault="00451282" w:rsidP="00B83EE0">
      <w:pPr>
        <w:spacing w:line="360" w:lineRule="auto"/>
        <w:ind w:left="5664"/>
        <w:rPr>
          <w:rFonts w:cstheme="minorHAnsi"/>
        </w:rPr>
      </w:pPr>
      <w:r w:rsidRPr="00E36EE8">
        <w:rPr>
          <w:rFonts w:cstheme="minorHAnsi"/>
        </w:rPr>
        <w:t>Wejherowo,     09</w:t>
      </w:r>
      <w:r w:rsidR="00700F0A" w:rsidRPr="00E36EE8">
        <w:rPr>
          <w:rFonts w:cstheme="minorHAnsi"/>
        </w:rPr>
        <w:t xml:space="preserve">-12-2021r. </w:t>
      </w:r>
    </w:p>
    <w:p w:rsidR="00700F0A" w:rsidRPr="004551C9" w:rsidRDefault="00700F0A" w:rsidP="003651FC">
      <w:pPr>
        <w:ind w:left="2124"/>
        <w:rPr>
          <w:rFonts w:ascii="Times New Roman" w:hAnsi="Times New Roman" w:cs="Times New Roman"/>
          <w:b/>
          <w:sz w:val="24"/>
          <w:szCs w:val="24"/>
        </w:rPr>
      </w:pPr>
      <w:r w:rsidRPr="004551C9">
        <w:rPr>
          <w:rFonts w:ascii="Times New Roman" w:hAnsi="Times New Roman" w:cs="Times New Roman"/>
          <w:b/>
          <w:sz w:val="24"/>
          <w:szCs w:val="24"/>
        </w:rPr>
        <w:t>UNIEWAŻNIENIE POSTĘPOWANIA</w:t>
      </w:r>
    </w:p>
    <w:p w:rsidR="00E36EE8" w:rsidRPr="00E36EE8" w:rsidRDefault="00A759B3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>Zespół Szkolno</w:t>
      </w:r>
      <w:r w:rsidR="0066378D" w:rsidRPr="00E36EE8">
        <w:rPr>
          <w:rFonts w:cstheme="minorHAnsi"/>
        </w:rPr>
        <w:t xml:space="preserve"> -</w:t>
      </w:r>
      <w:r w:rsidRPr="00E36EE8">
        <w:rPr>
          <w:rFonts w:cstheme="minorHAnsi"/>
        </w:rPr>
        <w:t xml:space="preserve"> Przedszkolny nr 2</w:t>
      </w:r>
      <w:r w:rsidR="0066378D" w:rsidRPr="00E36EE8">
        <w:rPr>
          <w:rFonts w:cstheme="minorHAnsi"/>
        </w:rPr>
        <w:t xml:space="preserve"> – Szkoła Podstawowa nr 8 </w:t>
      </w:r>
      <w:r w:rsidRPr="00E36EE8">
        <w:rPr>
          <w:rFonts w:cstheme="minorHAnsi"/>
        </w:rPr>
        <w:t xml:space="preserve"> w</w:t>
      </w:r>
      <w:r w:rsidR="0066378D" w:rsidRPr="00E36EE8">
        <w:rPr>
          <w:rFonts w:cstheme="minorHAnsi"/>
        </w:rPr>
        <w:t xml:space="preserve"> Wejherowie  przy ul. </w:t>
      </w:r>
      <w:proofErr w:type="spellStart"/>
      <w:r w:rsidR="0066378D" w:rsidRPr="00E36EE8">
        <w:rPr>
          <w:rFonts w:cstheme="minorHAnsi"/>
        </w:rPr>
        <w:t>Nanick</w:t>
      </w:r>
      <w:r w:rsidR="00E36EE8" w:rsidRPr="00E36EE8">
        <w:rPr>
          <w:rFonts w:cstheme="minorHAnsi"/>
        </w:rPr>
        <w:t>i</w:t>
      </w:r>
      <w:r w:rsidR="0066378D" w:rsidRPr="00E36EE8">
        <w:rPr>
          <w:rFonts w:cstheme="minorHAnsi"/>
        </w:rPr>
        <w:t>ej</w:t>
      </w:r>
      <w:proofErr w:type="spellEnd"/>
      <w:r w:rsidR="0066378D" w:rsidRPr="00E36EE8">
        <w:rPr>
          <w:rFonts w:cstheme="minorHAnsi"/>
        </w:rPr>
        <w:t xml:space="preserve"> </w:t>
      </w:r>
      <w:r w:rsidRPr="00E36EE8">
        <w:rPr>
          <w:rFonts w:cstheme="minorHAnsi"/>
        </w:rPr>
        <w:t>22,</w:t>
      </w:r>
      <w:r w:rsidR="0066378D" w:rsidRPr="00E36EE8">
        <w:rPr>
          <w:rFonts w:cstheme="minorHAnsi"/>
        </w:rPr>
        <w:t xml:space="preserve"> Wejherowo,</w:t>
      </w:r>
      <w:r w:rsidR="009C2CB3" w:rsidRPr="00E36EE8">
        <w:rPr>
          <w:rFonts w:cstheme="minorHAnsi"/>
        </w:rPr>
        <w:t xml:space="preserve"> 84-200  Wejherowo w postępowaniu o udzielenie zamówienia publicznego prowadzonego w trybie podstawowym art. 275 ust 1  ustawy PZP  dla zadania pn:</w:t>
      </w:r>
    </w:p>
    <w:p w:rsidR="009C2CB3" w:rsidRPr="00E36EE8" w:rsidRDefault="009C2CB3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  <w:b/>
        </w:rPr>
        <w:t>DOSTAWA SPRZĘTU I ARTYKUŁÓW EDUKACYJNYCH WRAZ Z JEGO MONTAŻEM I  URUCHOMIENIEM DLA POTRZEB ZAMAWIAJĄCEGO</w:t>
      </w:r>
      <w:r w:rsidR="0066378D" w:rsidRPr="00E36EE8">
        <w:rPr>
          <w:rFonts w:cstheme="minorHAnsi"/>
          <w:b/>
        </w:rPr>
        <w:t xml:space="preserve"> W RAMCH PROGRAMU LABORATORIA PRZYSZŁOŚCI</w:t>
      </w:r>
      <w:r w:rsidRPr="00E36EE8">
        <w:rPr>
          <w:rFonts w:cstheme="minorHAnsi"/>
        </w:rPr>
        <w:t>.</w:t>
      </w:r>
    </w:p>
    <w:p w:rsidR="004551C9" w:rsidRPr="00E36EE8" w:rsidRDefault="009C2CB3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>jako Zamawiający zaw</w:t>
      </w:r>
      <w:r w:rsidR="00C44134" w:rsidRPr="00E36EE8">
        <w:rPr>
          <w:rFonts w:cstheme="minorHAnsi"/>
        </w:rPr>
        <w:t xml:space="preserve">iadamia, że </w:t>
      </w:r>
      <w:r w:rsidR="00A759B3" w:rsidRPr="00E36EE8">
        <w:rPr>
          <w:rFonts w:cstheme="minorHAnsi"/>
        </w:rPr>
        <w:t xml:space="preserve"> unieważnia</w:t>
      </w:r>
      <w:r w:rsidRPr="00E36EE8">
        <w:rPr>
          <w:rFonts w:cstheme="minorHAnsi"/>
        </w:rPr>
        <w:t xml:space="preserve"> ww. postępowanie o udzielenie zamówienia publicznego w trybi</w:t>
      </w:r>
      <w:r w:rsidR="00073B46" w:rsidRPr="00E36EE8">
        <w:rPr>
          <w:rFonts w:cstheme="minorHAnsi"/>
        </w:rPr>
        <w:t>e podstawowym bez negocjacji</w:t>
      </w:r>
      <w:r w:rsidRPr="00E36EE8">
        <w:rPr>
          <w:rFonts w:cstheme="minorHAnsi"/>
        </w:rPr>
        <w:t xml:space="preserve">. W oparciu o </w:t>
      </w:r>
      <w:r w:rsidR="00A759B3" w:rsidRPr="00E36EE8">
        <w:rPr>
          <w:rFonts w:cstheme="minorHAnsi"/>
        </w:rPr>
        <w:t xml:space="preserve">art. </w:t>
      </w:r>
      <w:r w:rsidRPr="00E36EE8">
        <w:rPr>
          <w:rFonts w:cstheme="minorHAnsi"/>
        </w:rPr>
        <w:t xml:space="preserve"> ustawy z 11 września 2019 roku - Prawo zamówień publicznych (Dz. U. z 2019 r., poz. 2019 ze zm.), </w:t>
      </w:r>
    </w:p>
    <w:p w:rsidR="004551C9" w:rsidRPr="00E36EE8" w:rsidRDefault="00F450CA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>Uzas</w:t>
      </w:r>
      <w:r w:rsidR="003E0B4B" w:rsidRPr="00E36EE8">
        <w:rPr>
          <w:rFonts w:cstheme="minorHAnsi"/>
        </w:rPr>
        <w:t xml:space="preserve">adnienie </w:t>
      </w:r>
      <w:r w:rsidR="004551C9" w:rsidRPr="00E36EE8">
        <w:rPr>
          <w:rFonts w:cstheme="minorHAnsi"/>
        </w:rPr>
        <w:t xml:space="preserve"> faktyczne:</w:t>
      </w:r>
    </w:p>
    <w:p w:rsidR="00CD7915" w:rsidRPr="00E36EE8" w:rsidRDefault="00CD7915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  <w:b/>
        </w:rPr>
      </w:pPr>
      <w:r w:rsidRPr="00E36EE8">
        <w:rPr>
          <w:rFonts w:cstheme="minorHAnsi"/>
          <w:b/>
        </w:rPr>
        <w:t xml:space="preserve">Dla </w:t>
      </w:r>
      <w:r w:rsidR="008D65AF" w:rsidRPr="00E36EE8">
        <w:rPr>
          <w:rFonts w:cstheme="minorHAnsi"/>
          <w:b/>
        </w:rPr>
        <w:t>Zadania</w:t>
      </w:r>
      <w:r w:rsidR="004551C9" w:rsidRPr="00E36EE8">
        <w:rPr>
          <w:rFonts w:cstheme="minorHAnsi"/>
          <w:b/>
        </w:rPr>
        <w:t xml:space="preserve"> </w:t>
      </w:r>
      <w:r w:rsidR="008D65AF" w:rsidRPr="00E36EE8">
        <w:rPr>
          <w:rFonts w:cstheme="minorHAnsi"/>
          <w:b/>
        </w:rPr>
        <w:t>1</w:t>
      </w:r>
      <w:r w:rsidR="004551C9" w:rsidRPr="00E36EE8">
        <w:rPr>
          <w:rFonts w:cstheme="minorHAnsi"/>
          <w:b/>
        </w:rPr>
        <w:t xml:space="preserve"> zamówienia:</w:t>
      </w:r>
    </w:p>
    <w:p w:rsidR="00E72DC1" w:rsidRPr="00E36EE8" w:rsidRDefault="008D65AF" w:rsidP="008D65AF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 xml:space="preserve">Niezgodność treści oferty z treścią SWZ (szczegółowy opis w Załączniku nr 1), oferta nie odpowiada w pełni przedmiotowi zamówienia, nie zapewnia jego realizacji w całości zgodnie z wymogami zamawiającego. Oferta </w:t>
      </w:r>
      <w:r w:rsidR="00E72DC1" w:rsidRPr="00E36EE8">
        <w:rPr>
          <w:rFonts w:cstheme="minorHAnsi"/>
        </w:rPr>
        <w:t xml:space="preserve">nie spełnia wymagań określonych  </w:t>
      </w:r>
      <w:r w:rsidR="00D85D53" w:rsidRPr="00E36EE8">
        <w:rPr>
          <w:rFonts w:cstheme="minorHAnsi"/>
        </w:rPr>
        <w:t>w</w:t>
      </w:r>
      <w:r w:rsidR="00E72DC1" w:rsidRPr="00E36EE8">
        <w:rPr>
          <w:rFonts w:cstheme="minorHAnsi"/>
        </w:rPr>
        <w:t xml:space="preserve"> pkt</w:t>
      </w:r>
      <w:r w:rsidRPr="00E36EE8">
        <w:rPr>
          <w:rFonts w:cstheme="minorHAnsi"/>
        </w:rPr>
        <w:t>.</w:t>
      </w:r>
      <w:r w:rsidR="00D85D53" w:rsidRPr="00E36EE8">
        <w:rPr>
          <w:rFonts w:cstheme="minorHAnsi"/>
        </w:rPr>
        <w:t xml:space="preserve"> </w:t>
      </w:r>
      <w:r w:rsidR="00E72DC1" w:rsidRPr="00E36EE8">
        <w:rPr>
          <w:rFonts w:cstheme="minorHAnsi"/>
        </w:rPr>
        <w:t xml:space="preserve"> </w:t>
      </w:r>
      <w:r w:rsidR="00D85D53" w:rsidRPr="00E36EE8">
        <w:rPr>
          <w:rFonts w:cstheme="minorHAnsi"/>
        </w:rPr>
        <w:t>1,3,5,6,12</w:t>
      </w:r>
      <w:r w:rsidRPr="00E36EE8">
        <w:rPr>
          <w:rFonts w:cstheme="minorHAnsi"/>
        </w:rPr>
        <w:t>.</w:t>
      </w:r>
    </w:p>
    <w:p w:rsidR="00F450CA" w:rsidRPr="00E36EE8" w:rsidRDefault="00F450CA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  <w:b/>
        </w:rPr>
      </w:pPr>
      <w:r w:rsidRPr="00E36EE8">
        <w:rPr>
          <w:rFonts w:cstheme="minorHAnsi"/>
          <w:b/>
        </w:rPr>
        <w:t xml:space="preserve">Dla </w:t>
      </w:r>
      <w:r w:rsidR="008D65AF" w:rsidRPr="00E36EE8">
        <w:rPr>
          <w:rFonts w:cstheme="minorHAnsi"/>
          <w:b/>
        </w:rPr>
        <w:t>Zadania</w:t>
      </w:r>
      <w:r w:rsidRPr="00E36EE8">
        <w:rPr>
          <w:rFonts w:cstheme="minorHAnsi"/>
          <w:b/>
        </w:rPr>
        <w:t xml:space="preserve"> </w:t>
      </w:r>
      <w:r w:rsidR="008D65AF" w:rsidRPr="00E36EE8">
        <w:rPr>
          <w:rFonts w:cstheme="minorHAnsi"/>
          <w:b/>
        </w:rPr>
        <w:t>2</w:t>
      </w:r>
      <w:r w:rsidRPr="00E36EE8">
        <w:rPr>
          <w:rFonts w:cstheme="minorHAnsi"/>
          <w:b/>
        </w:rPr>
        <w:t xml:space="preserve"> i  </w:t>
      </w:r>
      <w:r w:rsidR="008D65AF" w:rsidRPr="00E36EE8">
        <w:rPr>
          <w:rFonts w:cstheme="minorHAnsi"/>
          <w:b/>
        </w:rPr>
        <w:t>3 zamówienia:</w:t>
      </w:r>
    </w:p>
    <w:p w:rsidR="008D65AF" w:rsidRPr="00E36EE8" w:rsidRDefault="008D65AF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>W wyznaczonym terminie nie złożono żadnej oferty</w:t>
      </w:r>
    </w:p>
    <w:p w:rsidR="00F26B33" w:rsidRPr="00E36EE8" w:rsidRDefault="00F450CA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  <w:b/>
        </w:rPr>
      </w:pPr>
      <w:r w:rsidRPr="00E36EE8">
        <w:rPr>
          <w:rFonts w:cstheme="minorHAnsi"/>
          <w:b/>
        </w:rPr>
        <w:t>Uzasadnienie prawne:</w:t>
      </w:r>
    </w:p>
    <w:p w:rsidR="00F26B33" w:rsidRPr="00E36EE8" w:rsidRDefault="004551C9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 xml:space="preserve">na podstawie art. 226 ust. 1 </w:t>
      </w:r>
      <w:proofErr w:type="spellStart"/>
      <w:r w:rsidRPr="00E36EE8">
        <w:rPr>
          <w:rFonts w:cstheme="minorHAnsi"/>
        </w:rPr>
        <w:t>pkt</w:t>
      </w:r>
      <w:proofErr w:type="spellEnd"/>
      <w:r w:rsidRPr="00E36EE8">
        <w:rPr>
          <w:rFonts w:cstheme="minorHAnsi"/>
        </w:rPr>
        <w:t xml:space="preserve"> 5</w:t>
      </w:r>
      <w:r w:rsidR="00E36EE8" w:rsidRPr="00E36EE8">
        <w:rPr>
          <w:rFonts w:cstheme="minorHAnsi"/>
        </w:rPr>
        <w:t xml:space="preserve"> ustawy PZP</w:t>
      </w:r>
      <w:r w:rsidRPr="00E36EE8">
        <w:rPr>
          <w:rFonts w:cstheme="minorHAnsi"/>
        </w:rPr>
        <w:t xml:space="preserve"> dla Zadania 1</w:t>
      </w:r>
    </w:p>
    <w:p w:rsidR="00F450CA" w:rsidRPr="00E36EE8" w:rsidRDefault="004551C9" w:rsidP="00E36EE8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  <w:b/>
        </w:rPr>
      </w:pPr>
      <w:r w:rsidRPr="00E36EE8">
        <w:rPr>
          <w:rFonts w:cstheme="minorHAnsi"/>
          <w:b/>
        </w:rPr>
        <w:t xml:space="preserve">na podstawie art. 255 </w:t>
      </w:r>
      <w:proofErr w:type="spellStart"/>
      <w:r w:rsidRPr="00E36EE8">
        <w:rPr>
          <w:rFonts w:cstheme="minorHAnsi"/>
          <w:b/>
        </w:rPr>
        <w:t>pkt</w:t>
      </w:r>
      <w:proofErr w:type="spellEnd"/>
      <w:r w:rsidRPr="00E36EE8">
        <w:rPr>
          <w:rFonts w:cstheme="minorHAnsi"/>
          <w:b/>
        </w:rPr>
        <w:t xml:space="preserve"> 1 ustawy PZP dla Zadania 2 i 3</w:t>
      </w:r>
    </w:p>
    <w:p w:rsidR="00F450CA" w:rsidRPr="00E36EE8" w:rsidRDefault="00F450CA" w:rsidP="00E72DC1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>Wobec powyższego zachodzi przesłanka do unieważnienia postępowania w oparciu o</w:t>
      </w:r>
      <w:r w:rsidR="00F26B33" w:rsidRPr="00E36EE8">
        <w:rPr>
          <w:rFonts w:cstheme="minorHAnsi"/>
        </w:rPr>
        <w:t xml:space="preserve"> </w:t>
      </w:r>
      <w:r w:rsidR="00F26B33" w:rsidRPr="00E36EE8">
        <w:rPr>
          <w:rStyle w:val="FontStyle20"/>
          <w:rFonts w:asciiTheme="minorHAnsi" w:eastAsia="Calibri" w:hAnsiTheme="minorHAnsi" w:cstheme="minorHAnsi"/>
          <w:b/>
        </w:rPr>
        <w:t xml:space="preserve">art. </w:t>
      </w:r>
      <w:r w:rsidR="00F26B33" w:rsidRPr="00E36EE8">
        <w:rPr>
          <w:rStyle w:val="FontStyle20"/>
          <w:rFonts w:asciiTheme="minorHAnsi" w:hAnsiTheme="minorHAnsi" w:cstheme="minorHAnsi"/>
          <w:b/>
        </w:rPr>
        <w:t xml:space="preserve">226 ust. 1 pkt. 5  oraz </w:t>
      </w:r>
      <w:r w:rsidRPr="00E36EE8">
        <w:rPr>
          <w:rFonts w:cstheme="minorHAnsi"/>
        </w:rPr>
        <w:t xml:space="preserve"> art. 255 ust</w:t>
      </w:r>
      <w:r w:rsidR="00CD7915" w:rsidRPr="00E36EE8">
        <w:rPr>
          <w:rFonts w:cstheme="minorHAnsi"/>
        </w:rPr>
        <w:t xml:space="preserve"> 1 i 2 </w:t>
      </w:r>
      <w:r w:rsidRPr="00E36EE8">
        <w:rPr>
          <w:rFonts w:cstheme="minorHAnsi"/>
        </w:rPr>
        <w:t xml:space="preserve">ustawy </w:t>
      </w:r>
      <w:proofErr w:type="spellStart"/>
      <w:r w:rsidRPr="00E36EE8">
        <w:rPr>
          <w:rFonts w:cstheme="minorHAnsi"/>
        </w:rPr>
        <w:t>Pzp</w:t>
      </w:r>
      <w:proofErr w:type="spellEnd"/>
      <w:r w:rsidRPr="00E36EE8">
        <w:rPr>
          <w:rFonts w:cstheme="minorHAnsi"/>
        </w:rPr>
        <w:t xml:space="preserve">. Zamawiający po unieważnieniu </w:t>
      </w:r>
      <w:r w:rsidR="00F26B33" w:rsidRPr="00E36EE8">
        <w:rPr>
          <w:rFonts w:cstheme="minorHAnsi"/>
        </w:rPr>
        <w:t>postępowania, planuje ponown</w:t>
      </w:r>
      <w:r w:rsidRPr="00E36EE8">
        <w:rPr>
          <w:rFonts w:cstheme="minorHAnsi"/>
        </w:rPr>
        <w:t>e</w:t>
      </w:r>
    </w:p>
    <w:p w:rsidR="00F450CA" w:rsidRPr="00E36EE8" w:rsidRDefault="00CD7915" w:rsidP="00E72DC1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</w:rPr>
      </w:pPr>
      <w:r w:rsidRPr="00E36EE8">
        <w:rPr>
          <w:rFonts w:cstheme="minorHAnsi"/>
        </w:rPr>
        <w:t>Jednocześnie Zamawiający informuje, że zgodnie z art. 262 ustawy, o wszczęciu kolejnego postępowania, które dotyczy tego samego przedmiotu zamówienia lub obejmuje ten sam przedmiot zamówienia niezwłocznie zawiadomi wykonawców, którzy ubiegali się o udzielenie zamówienia w tym postępowaniu.</w:t>
      </w:r>
    </w:p>
    <w:p w:rsidR="004E70CD" w:rsidRPr="00E36EE8" w:rsidRDefault="004E70CD" w:rsidP="00E72D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E36EE8">
        <w:rPr>
          <w:rFonts w:cstheme="minorHAnsi"/>
          <w:b/>
          <w:bCs/>
          <w:color w:val="000000"/>
        </w:rPr>
        <w:t>Środki ochrony prawnej</w:t>
      </w:r>
    </w:p>
    <w:p w:rsidR="00E36EE8" w:rsidRDefault="004E70CD" w:rsidP="00E72D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E36EE8">
        <w:rPr>
          <w:rFonts w:cstheme="minorHAnsi"/>
          <w:color w:val="000000"/>
        </w:rPr>
        <w:t>Od niniejszej decyzji Zamawiającego, wykonawcy przysługują środki ochrony praw</w:t>
      </w:r>
      <w:r w:rsidR="00E36EE8">
        <w:rPr>
          <w:rFonts w:cstheme="minorHAnsi"/>
          <w:color w:val="000000"/>
        </w:rPr>
        <w:t xml:space="preserve">nej zawartej w SWZ  </w:t>
      </w:r>
      <w:proofErr w:type="spellStart"/>
      <w:r w:rsidR="00E36EE8">
        <w:rPr>
          <w:rFonts w:cstheme="minorHAnsi"/>
          <w:color w:val="000000"/>
        </w:rPr>
        <w:t>pkt</w:t>
      </w:r>
      <w:proofErr w:type="spellEnd"/>
      <w:r w:rsidR="00E36EE8">
        <w:rPr>
          <w:rFonts w:cstheme="minorHAnsi"/>
          <w:color w:val="000000"/>
        </w:rPr>
        <w:t xml:space="preserve">  XI</w:t>
      </w:r>
      <w:r w:rsidR="003651FC" w:rsidRPr="00E36EE8">
        <w:rPr>
          <w:rFonts w:cstheme="minorHAnsi"/>
          <w:color w:val="000000"/>
        </w:rPr>
        <w:t>II</w:t>
      </w:r>
      <w:r w:rsidRPr="00E36EE8">
        <w:rPr>
          <w:rFonts w:cstheme="minorHAnsi"/>
          <w:color w:val="000000"/>
        </w:rPr>
        <w:t>.</w:t>
      </w:r>
    </w:p>
    <w:p w:rsidR="004E70CD" w:rsidRPr="00F26B33" w:rsidRDefault="00B83EE0" w:rsidP="00E36EE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color w:val="0070C0"/>
          <w:w w:val="105"/>
          <w:sz w:val="20"/>
          <w:szCs w:val="20"/>
        </w:rPr>
      </w:pPr>
      <w:r w:rsidRPr="00E36EE8">
        <w:rPr>
          <w:rFonts w:cstheme="minorHAnsi"/>
          <w:color w:val="000000"/>
        </w:rPr>
        <w:t>--------------------------------------------------------------------------------------------------------------------------------------</w:t>
      </w:r>
      <w:r w:rsidR="00A637E0" w:rsidRPr="00F26B33">
        <w:rPr>
          <w:rFonts w:cstheme="minorHAnsi"/>
          <w:color w:val="575757"/>
          <w:sz w:val="20"/>
          <w:szCs w:val="20"/>
          <w:shd w:val="clear" w:color="auto" w:fill="FFFFFF"/>
        </w:rPr>
        <w:t xml:space="preserve">Zamawiający udostępnia niezwłocznie informacje, o których mowa w ust. 1, na stronie internetowej prowadzonego postępowania </w:t>
      </w:r>
      <w:hyperlink r:id="rId8" w:tgtFrame="_blank" w:history="1">
        <w:r w:rsidR="00A637E0" w:rsidRPr="00F26B33">
          <w:rPr>
            <w:rFonts w:cstheme="minorHAnsi"/>
            <w:color w:val="0000FF"/>
            <w:sz w:val="20"/>
            <w:szCs w:val="20"/>
            <w:u w:val="single"/>
          </w:rPr>
          <w:t>https://miniportal.uzp.gov.pl/</w:t>
        </w:r>
      </w:hyperlink>
      <w:r w:rsidR="00A637E0" w:rsidRPr="00F26B33">
        <w:rPr>
          <w:rFonts w:cstheme="minorHAnsi"/>
          <w:sz w:val="20"/>
          <w:szCs w:val="20"/>
        </w:rPr>
        <w:t xml:space="preserve">    </w:t>
      </w:r>
    </w:p>
    <w:p w:rsidR="004E70CD" w:rsidRPr="00E72DC1" w:rsidRDefault="004E70CD" w:rsidP="00E72DC1">
      <w:pPr>
        <w:tabs>
          <w:tab w:val="left" w:pos="1079"/>
        </w:tabs>
        <w:kinsoku w:val="0"/>
        <w:overflowPunct w:val="0"/>
        <w:spacing w:before="49" w:line="268" w:lineRule="auto"/>
        <w:ind w:right="271"/>
        <w:jc w:val="both"/>
        <w:rPr>
          <w:rFonts w:cstheme="minorHAnsi"/>
          <w:b/>
          <w:color w:val="0070C0"/>
          <w:w w:val="105"/>
          <w:sz w:val="20"/>
          <w:szCs w:val="20"/>
        </w:rPr>
      </w:pPr>
    </w:p>
    <w:p w:rsidR="00700F0A" w:rsidRPr="00B83EE0" w:rsidRDefault="00700F0A">
      <w:pPr>
        <w:rPr>
          <w:rFonts w:cstheme="minorHAnsi"/>
          <w:sz w:val="20"/>
          <w:szCs w:val="20"/>
        </w:rPr>
      </w:pPr>
    </w:p>
    <w:sectPr w:rsidR="00700F0A" w:rsidRPr="00B83EE0" w:rsidSect="00B83EE0">
      <w:headerReference w:type="default" r:id="rId9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2359" w:rsidRDefault="004F2359" w:rsidP="004E70CD">
      <w:pPr>
        <w:spacing w:after="0" w:line="240" w:lineRule="auto"/>
      </w:pPr>
      <w:r>
        <w:separator/>
      </w:r>
    </w:p>
  </w:endnote>
  <w:endnote w:type="continuationSeparator" w:id="0">
    <w:p w:rsidR="004F2359" w:rsidRDefault="004F2359" w:rsidP="004E70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2359" w:rsidRDefault="004F2359" w:rsidP="004E70CD">
      <w:pPr>
        <w:spacing w:after="0" w:line="240" w:lineRule="auto"/>
      </w:pPr>
      <w:r>
        <w:separator/>
      </w:r>
    </w:p>
  </w:footnote>
  <w:footnote w:type="continuationSeparator" w:id="0">
    <w:p w:rsidR="004F2359" w:rsidRDefault="004F2359" w:rsidP="004E70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0088001"/>
      <w:docPartObj>
        <w:docPartGallery w:val="Page Numbers (Top of Page)"/>
        <w:docPartUnique/>
      </w:docPartObj>
    </w:sdtPr>
    <w:sdtContent>
      <w:p w:rsidR="004D248D" w:rsidRDefault="0049774D">
        <w:pPr>
          <w:pStyle w:val="Nagwek"/>
        </w:pPr>
        <w:fldSimple w:instr=" PAGE   \* MERGEFORMAT ">
          <w:r w:rsidR="00E36EE8">
            <w:rPr>
              <w:noProof/>
            </w:rPr>
            <w:t>1</w:t>
          </w:r>
        </w:fldSimple>
      </w:p>
    </w:sdtContent>
  </w:sdt>
  <w:p w:rsidR="004E70CD" w:rsidRDefault="004E70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D78ED"/>
    <w:multiLevelType w:val="multilevel"/>
    <w:tmpl w:val="D606643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>
    <w:nsid w:val="0EA74B27"/>
    <w:multiLevelType w:val="multilevel"/>
    <w:tmpl w:val="B8DE96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601478"/>
    <w:multiLevelType w:val="multilevel"/>
    <w:tmpl w:val="DE24C274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42463586"/>
    <w:multiLevelType w:val="multilevel"/>
    <w:tmpl w:val="33386428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00F0A"/>
    <w:rsid w:val="00073B46"/>
    <w:rsid w:val="000D085F"/>
    <w:rsid w:val="000D4DE0"/>
    <w:rsid w:val="001076D3"/>
    <w:rsid w:val="00185C45"/>
    <w:rsid w:val="00321141"/>
    <w:rsid w:val="003651FC"/>
    <w:rsid w:val="003E0B4B"/>
    <w:rsid w:val="00451282"/>
    <w:rsid w:val="004551C9"/>
    <w:rsid w:val="0049774D"/>
    <w:rsid w:val="004D248D"/>
    <w:rsid w:val="004E2006"/>
    <w:rsid w:val="004E70CD"/>
    <w:rsid w:val="004F2359"/>
    <w:rsid w:val="0066378D"/>
    <w:rsid w:val="006C098A"/>
    <w:rsid w:val="00700F0A"/>
    <w:rsid w:val="00785BB5"/>
    <w:rsid w:val="007E7397"/>
    <w:rsid w:val="008432B7"/>
    <w:rsid w:val="008B3B0A"/>
    <w:rsid w:val="008D65AF"/>
    <w:rsid w:val="00943D75"/>
    <w:rsid w:val="009C2CB3"/>
    <w:rsid w:val="00A13CD3"/>
    <w:rsid w:val="00A637E0"/>
    <w:rsid w:val="00A759B3"/>
    <w:rsid w:val="00B517B8"/>
    <w:rsid w:val="00B83EE0"/>
    <w:rsid w:val="00C44134"/>
    <w:rsid w:val="00C52356"/>
    <w:rsid w:val="00C8248D"/>
    <w:rsid w:val="00C90919"/>
    <w:rsid w:val="00CC739E"/>
    <w:rsid w:val="00CD7915"/>
    <w:rsid w:val="00D415F3"/>
    <w:rsid w:val="00D85D53"/>
    <w:rsid w:val="00E222BD"/>
    <w:rsid w:val="00E36EE8"/>
    <w:rsid w:val="00E72DC1"/>
    <w:rsid w:val="00EA792C"/>
    <w:rsid w:val="00EB71F6"/>
    <w:rsid w:val="00EC10AA"/>
    <w:rsid w:val="00F26B33"/>
    <w:rsid w:val="00F450CA"/>
    <w:rsid w:val="00F618B9"/>
    <w:rsid w:val="00F677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F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00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0F0A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uiPriority w:val="99"/>
    <w:rsid w:val="00700F0A"/>
    <w:pPr>
      <w:spacing w:after="0" w:line="240" w:lineRule="auto"/>
      <w:jc w:val="center"/>
    </w:pPr>
    <w:rPr>
      <w:rFonts w:ascii="Arial" w:eastAsia="Times New Roman" w:hAnsi="Arial" w:cs="Arial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700F0A"/>
    <w:rPr>
      <w:rFonts w:ascii="Arial" w:eastAsia="Times New Roman" w:hAnsi="Arial" w:cs="Arial"/>
      <w:lang w:eastAsia="pl-PL"/>
    </w:rPr>
  </w:style>
  <w:style w:type="paragraph" w:styleId="NormalnyWeb">
    <w:name w:val="Normal (Web)"/>
    <w:basedOn w:val="Normalny"/>
    <w:uiPriority w:val="99"/>
    <w:unhideWhenUsed/>
    <w:rsid w:val="006C09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E7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E70CD"/>
  </w:style>
  <w:style w:type="paragraph" w:styleId="Stopka">
    <w:name w:val="footer"/>
    <w:basedOn w:val="Normalny"/>
    <w:link w:val="StopkaZnak"/>
    <w:uiPriority w:val="99"/>
    <w:unhideWhenUsed/>
    <w:rsid w:val="004E70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E70CD"/>
  </w:style>
  <w:style w:type="paragraph" w:customStyle="1" w:styleId="Tekstpodstawowy21">
    <w:name w:val="Tekst podstawowy 21"/>
    <w:basedOn w:val="Normalny"/>
    <w:rsid w:val="00451282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tyle8">
    <w:name w:val="Style8"/>
    <w:basedOn w:val="Normalny"/>
    <w:uiPriority w:val="99"/>
    <w:rsid w:val="0045128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pl-PL"/>
    </w:rPr>
  </w:style>
  <w:style w:type="paragraph" w:customStyle="1" w:styleId="Style11">
    <w:name w:val="Style11"/>
    <w:basedOn w:val="Normalny"/>
    <w:uiPriority w:val="99"/>
    <w:rsid w:val="00451282"/>
    <w:pPr>
      <w:widowControl w:val="0"/>
      <w:autoSpaceDE w:val="0"/>
      <w:autoSpaceDN w:val="0"/>
      <w:adjustRightInd w:val="0"/>
      <w:spacing w:after="0" w:line="295" w:lineRule="exact"/>
      <w:ind w:firstLine="576"/>
      <w:jc w:val="both"/>
    </w:pPr>
    <w:rPr>
      <w:rFonts w:ascii="Calibri" w:eastAsia="Times New Roman" w:hAnsi="Calibri" w:cs="Calibri"/>
      <w:sz w:val="24"/>
      <w:szCs w:val="24"/>
      <w:lang w:eastAsia="pl-PL"/>
    </w:rPr>
  </w:style>
  <w:style w:type="character" w:customStyle="1" w:styleId="FontStyle17">
    <w:name w:val="Font Style17"/>
    <w:uiPriority w:val="99"/>
    <w:rsid w:val="00451282"/>
    <w:rPr>
      <w:rFonts w:ascii="Calibri" w:hAnsi="Calibri" w:cs="Calibri"/>
      <w:b/>
      <w:bCs/>
      <w:sz w:val="26"/>
      <w:szCs w:val="26"/>
    </w:rPr>
  </w:style>
  <w:style w:type="character" w:customStyle="1" w:styleId="FontStyle20">
    <w:name w:val="Font Style20"/>
    <w:uiPriority w:val="99"/>
    <w:rsid w:val="00451282"/>
    <w:rPr>
      <w:rFonts w:ascii="Calibri" w:hAnsi="Calibri"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95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3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komputer</dc:creator>
  <cp:lastModifiedBy>DYREKTOR</cp:lastModifiedBy>
  <cp:revision>3</cp:revision>
  <cp:lastPrinted>2021-12-09T14:46:00Z</cp:lastPrinted>
  <dcterms:created xsi:type="dcterms:W3CDTF">2021-12-09T19:31:00Z</dcterms:created>
  <dcterms:modified xsi:type="dcterms:W3CDTF">2021-12-10T09:53:00Z</dcterms:modified>
</cp:coreProperties>
</file>